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76" w:lineRule="auto"/>
        <w:jc w:val="center"/>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COMPUCOM GROUP OF COLLEGES</w:t>
      </w:r>
    </w:p>
    <w:p w:rsidR="00000000" w:rsidDel="00000000" w:rsidP="00000000" w:rsidRDefault="00000000" w:rsidRPr="00000000" w14:paraId="00000002">
      <w:pPr>
        <w:spacing w:line="276" w:lineRule="auto"/>
        <w:jc w:val="center"/>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COMPUCOM INSTITUTE OF TECHNOLOGY &amp; MANAGEMENT</w:t>
      </w:r>
    </w:p>
    <w:p w:rsidR="00000000" w:rsidDel="00000000" w:rsidP="00000000" w:rsidRDefault="00000000" w:rsidRPr="00000000" w14:paraId="00000003">
      <w:pPr>
        <w:spacing w:line="276" w:lineRule="auto"/>
        <w:jc w:val="center"/>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CAMPUS PLACEMENT NOTICE</w:t>
      </w:r>
    </w:p>
    <w:tbl>
      <w:tblPr>
        <w:tblStyle w:val="Table1"/>
        <w:tblW w:w="10995.0" w:type="dxa"/>
        <w:jc w:val="left"/>
        <w:tblInd w:w="-873.0" w:type="dxa"/>
        <w:tblLayout w:type="fixed"/>
        <w:tblLook w:val="0000"/>
      </w:tblPr>
      <w:tblGrid>
        <w:gridCol w:w="3015"/>
        <w:gridCol w:w="7980"/>
        <w:tblGridChange w:id="0">
          <w:tblGrid>
            <w:gridCol w:w="3015"/>
            <w:gridCol w:w="79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4">
            <w:pPr>
              <w:spacing w:before="200" w:line="276" w:lineRule="auto"/>
              <w:rPr>
                <w:rFonts w:ascii="Verdana" w:cs="Verdana" w:eastAsia="Verdana" w:hAnsi="Verdana"/>
                <w:b w:val="1"/>
              </w:rPr>
            </w:pPr>
            <w:r w:rsidDel="00000000" w:rsidR="00000000" w:rsidRPr="00000000">
              <w:rPr>
                <w:rFonts w:ascii="Verdana" w:cs="Verdana" w:eastAsia="Verdana" w:hAnsi="Verdana"/>
                <w:b w:val="1"/>
                <w:rtl w:val="0"/>
              </w:rPr>
              <w:t xml:space="preserve">Company Name</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5">
            <w:pPr>
              <w:tabs>
                <w:tab w:val="left" w:leader="none" w:pos="9000"/>
              </w:tabs>
              <w:spacing w:before="200" w:line="276" w:lineRule="auto"/>
              <w:ind w:left="0" w:firstLine="0"/>
              <w:rPr>
                <w:rFonts w:ascii="Verdana" w:cs="Verdana" w:eastAsia="Verdana" w:hAnsi="Verdana"/>
                <w:b w:val="1"/>
              </w:rPr>
            </w:pPr>
            <w:r w:rsidDel="00000000" w:rsidR="00000000" w:rsidRPr="00000000">
              <w:rPr>
                <w:rFonts w:ascii="Verdana" w:cs="Verdana" w:eastAsia="Verdana" w:hAnsi="Verdana"/>
                <w:b w:val="1"/>
                <w:rtl w:val="0"/>
              </w:rPr>
              <w:t xml:space="preserve">DriftPoint Technologies Pvt. Ltd.</w:t>
            </w:r>
          </w:p>
        </w:tc>
      </w:tr>
      <w:tr>
        <w:trPr>
          <w:cantSplit w:val="0"/>
          <w:trHeight w:val="301.70881217528677"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6">
            <w:pPr>
              <w:spacing w:before="200" w:line="276" w:lineRule="auto"/>
              <w:rPr>
                <w:rFonts w:ascii="Verdana" w:cs="Verdana" w:eastAsia="Verdana" w:hAnsi="Verdana"/>
              </w:rPr>
            </w:pPr>
            <w:r w:rsidDel="00000000" w:rsidR="00000000" w:rsidRPr="00000000">
              <w:rPr>
                <w:rFonts w:ascii="Verdana" w:cs="Verdana" w:eastAsia="Verdana" w:hAnsi="Verdana"/>
                <w:b w:val="1"/>
                <w:rtl w:val="0"/>
              </w:rPr>
              <w:t xml:space="preserve">Company website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7">
            <w:pPr>
              <w:spacing w:before="200" w:line="276" w:lineRule="auto"/>
              <w:rPr>
                <w:rFonts w:ascii="Verdana" w:cs="Verdana" w:eastAsia="Verdana" w:hAnsi="Verdana"/>
              </w:rPr>
            </w:pPr>
            <w:r w:rsidDel="00000000" w:rsidR="00000000" w:rsidRPr="00000000">
              <w:rPr>
                <w:rFonts w:ascii="Verdana" w:cs="Verdana" w:eastAsia="Verdana" w:hAnsi="Verdana"/>
                <w:rtl w:val="0"/>
              </w:rPr>
              <w:t xml:space="preserve">https://thedriftpoint.com/</w:t>
            </w:r>
          </w:p>
        </w:tc>
      </w:tr>
      <w:tr>
        <w:trPr>
          <w:cantSplit w:val="0"/>
          <w:trHeight w:val="1124.474242877515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8">
            <w:pPr>
              <w:spacing w:before="200" w:line="276" w:lineRule="auto"/>
              <w:rPr>
                <w:rFonts w:ascii="Verdana" w:cs="Verdana" w:eastAsia="Verdana" w:hAnsi="Verdana"/>
              </w:rPr>
            </w:pPr>
            <w:r w:rsidDel="00000000" w:rsidR="00000000" w:rsidRPr="00000000">
              <w:rPr>
                <w:rFonts w:ascii="Verdana" w:cs="Verdana" w:eastAsia="Verdana" w:hAnsi="Verdana"/>
                <w:b w:val="1"/>
                <w:rtl w:val="0"/>
              </w:rPr>
              <w:t xml:space="preserve">Company profile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9">
            <w:pPr>
              <w:spacing w:before="200" w:line="276" w:lineRule="auto"/>
              <w:jc w:val="both"/>
              <w:rPr>
                <w:rFonts w:ascii="Verdana" w:cs="Verdana" w:eastAsia="Verdana" w:hAnsi="Verdana"/>
              </w:rPr>
            </w:pPr>
            <w:r w:rsidDel="00000000" w:rsidR="00000000" w:rsidRPr="00000000">
              <w:rPr>
                <w:rFonts w:ascii="Verdana" w:cs="Verdana" w:eastAsia="Verdana" w:hAnsi="Verdana"/>
                <w:rtl w:val="0"/>
              </w:rPr>
              <w:t xml:space="preserve">Drift Point is a leading IT company striving to transform businesses with our multispectral IT solutions tailored to specific industry needs. At Drift Point, the team of web specialists is dedicated to working with the latest technologies and trends to elevate the business value for our clients and thereby harness their full potential.</w:t>
            </w:r>
          </w:p>
        </w:tc>
      </w:tr>
      <w:tr>
        <w:trPr>
          <w:cantSplit w:val="0"/>
          <w:trHeight w:val="301.70881217528677"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A">
            <w:pPr>
              <w:spacing w:before="200" w:line="276" w:lineRule="auto"/>
              <w:rPr>
                <w:rFonts w:ascii="Verdana" w:cs="Verdana" w:eastAsia="Verdana" w:hAnsi="Verdana"/>
              </w:rPr>
            </w:pPr>
            <w:r w:rsidDel="00000000" w:rsidR="00000000" w:rsidRPr="00000000">
              <w:rPr>
                <w:rFonts w:ascii="Verdana" w:cs="Verdana" w:eastAsia="Verdana" w:hAnsi="Verdana"/>
                <w:b w:val="1"/>
                <w:rtl w:val="0"/>
              </w:rPr>
              <w:t xml:space="preserve">Job designation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B">
            <w:pPr>
              <w:tabs>
                <w:tab w:val="left" w:leader="none" w:pos="9000"/>
              </w:tabs>
              <w:spacing w:before="200" w:line="276" w:lineRule="auto"/>
              <w:ind w:left="0" w:firstLine="0"/>
              <w:rPr>
                <w:rFonts w:ascii="Verdana" w:cs="Verdana" w:eastAsia="Verdana" w:hAnsi="Verdana"/>
                <w:b w:val="1"/>
              </w:rPr>
            </w:pPr>
            <w:r w:rsidDel="00000000" w:rsidR="00000000" w:rsidRPr="00000000">
              <w:rPr>
                <w:rFonts w:ascii="Verdana" w:cs="Verdana" w:eastAsia="Verdana" w:hAnsi="Verdana"/>
                <w:b w:val="1"/>
                <w:rtl w:val="0"/>
              </w:rPr>
              <w:t xml:space="preserve">PHP,  WordPress  &amp; Business Analyst</w:t>
            </w:r>
          </w:p>
          <w:p w:rsidR="00000000" w:rsidDel="00000000" w:rsidP="00000000" w:rsidRDefault="00000000" w:rsidRPr="00000000" w14:paraId="0000000C">
            <w:pPr>
              <w:tabs>
                <w:tab w:val="left" w:leader="none" w:pos="9000"/>
              </w:tabs>
              <w:spacing w:before="200" w:line="276" w:lineRule="auto"/>
              <w:ind w:left="0" w:firstLine="0"/>
              <w:rPr>
                <w:rFonts w:ascii="Verdana" w:cs="Verdana" w:eastAsia="Verdana" w:hAnsi="Verdana"/>
                <w:b w:val="1"/>
              </w:rPr>
            </w:pPr>
            <w:r w:rsidDel="00000000" w:rsidR="00000000" w:rsidRPr="00000000">
              <w:rPr>
                <w:rFonts w:ascii="Verdana" w:cs="Verdana" w:eastAsia="Verdana" w:hAnsi="Verdana"/>
                <w:b w:val="1"/>
                <w:rtl w:val="0"/>
              </w:rPr>
              <w:t xml:space="preserve">Company also work these technologies:- </w:t>
            </w:r>
          </w:p>
          <w:p w:rsidR="00000000" w:rsidDel="00000000" w:rsidP="00000000" w:rsidRDefault="00000000" w:rsidRPr="00000000" w14:paraId="0000000D">
            <w:pPr>
              <w:tabs>
                <w:tab w:val="left" w:leader="none" w:pos="9000"/>
              </w:tabs>
              <w:spacing w:before="200" w:line="276" w:lineRule="auto"/>
              <w:ind w:left="0" w:firstLine="0"/>
              <w:rPr>
                <w:rFonts w:ascii="Verdana" w:cs="Verdana" w:eastAsia="Verdana" w:hAnsi="Verdana"/>
                <w:b w:val="1"/>
              </w:rPr>
            </w:pPr>
            <w:r w:rsidDel="00000000" w:rsidR="00000000" w:rsidRPr="00000000">
              <w:rPr>
                <w:rFonts w:ascii="Verdana" w:cs="Verdana" w:eastAsia="Verdana" w:hAnsi="Verdana"/>
                <w:b w:val="1"/>
              </w:rPr>
              <w:drawing>
                <wp:inline distB="114300" distT="114300" distL="114300" distR="114300">
                  <wp:extent cx="4886325" cy="283223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886325" cy="2832236"/>
                          </a:xfrm>
                          <a:prstGeom prst="rect"/>
                          <a:ln/>
                        </pic:spPr>
                      </pic:pic>
                    </a:graphicData>
                  </a:graphic>
                </wp:inline>
              </w:drawing>
            </w:r>
            <w:r w:rsidDel="00000000" w:rsidR="00000000" w:rsidRPr="00000000">
              <w:rPr>
                <w:rtl w:val="0"/>
              </w:rPr>
            </w:r>
          </w:p>
        </w:tc>
      </w:tr>
      <w:tr>
        <w:trPr>
          <w:cantSplit w:val="0"/>
          <w:trHeight w:val="286.6233715665224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E">
            <w:pPr>
              <w:spacing w:before="200" w:line="276" w:lineRule="auto"/>
              <w:rPr>
                <w:rFonts w:ascii="Verdana" w:cs="Verdana" w:eastAsia="Verdana" w:hAnsi="Verdana"/>
              </w:rPr>
            </w:pPr>
            <w:r w:rsidDel="00000000" w:rsidR="00000000" w:rsidRPr="00000000">
              <w:rPr>
                <w:rFonts w:ascii="Verdana" w:cs="Verdana" w:eastAsia="Verdana" w:hAnsi="Verdana"/>
                <w:b w:val="1"/>
                <w:rtl w:val="0"/>
              </w:rPr>
              <w:t xml:space="preserve">Job location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F">
            <w:pPr>
              <w:spacing w:before="200" w:line="276" w:lineRule="auto"/>
              <w:rPr>
                <w:rFonts w:ascii="Verdana" w:cs="Verdana" w:eastAsia="Verdana" w:hAnsi="Verdana"/>
                <w:color w:val="2c363a"/>
              </w:rPr>
            </w:pPr>
            <w:r w:rsidDel="00000000" w:rsidR="00000000" w:rsidRPr="00000000">
              <w:rPr>
                <w:rFonts w:ascii="Verdana" w:cs="Verdana" w:eastAsia="Verdana" w:hAnsi="Verdana"/>
                <w:color w:val="2c363a"/>
                <w:rtl w:val="0"/>
              </w:rPr>
              <w:t xml:space="preserve">Jaipur </w:t>
            </w:r>
            <w:r w:rsidDel="00000000" w:rsidR="00000000" w:rsidRPr="00000000">
              <w:rPr>
                <w:rtl w:val="0"/>
              </w:rPr>
            </w:r>
          </w:p>
        </w:tc>
      </w:tr>
      <w:tr>
        <w:trPr>
          <w:cantSplit w:val="0"/>
          <w:trHeight w:val="271.53793095775814"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0">
            <w:pPr>
              <w:spacing w:before="200" w:line="276" w:lineRule="auto"/>
              <w:rPr>
                <w:rFonts w:ascii="Verdana" w:cs="Verdana" w:eastAsia="Verdana" w:hAnsi="Verdana"/>
              </w:rPr>
            </w:pPr>
            <w:r w:rsidDel="00000000" w:rsidR="00000000" w:rsidRPr="00000000">
              <w:rPr>
                <w:rFonts w:ascii="Verdana" w:cs="Verdana" w:eastAsia="Verdana" w:hAnsi="Verdana"/>
                <w:b w:val="1"/>
                <w:rtl w:val="0"/>
              </w:rPr>
              <w:t xml:space="preserve">No of openings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1">
            <w:pPr>
              <w:spacing w:before="200" w:line="276" w:lineRule="auto"/>
              <w:rPr>
                <w:rFonts w:ascii="Verdana" w:cs="Verdana" w:eastAsia="Verdana" w:hAnsi="Verdana"/>
                <w:b w:val="1"/>
              </w:rPr>
            </w:pPr>
            <w:r w:rsidDel="00000000" w:rsidR="00000000" w:rsidRPr="00000000">
              <w:rPr>
                <w:rFonts w:ascii="Verdana" w:cs="Verdana" w:eastAsia="Verdana" w:hAnsi="Verdana"/>
                <w:b w:val="1"/>
                <w:rtl w:val="0"/>
              </w:rPr>
              <w:t xml:space="preserve">Open</w:t>
            </w:r>
          </w:p>
        </w:tc>
      </w:tr>
      <w:tr>
        <w:trPr>
          <w:cantSplit w:val="0"/>
          <w:trHeight w:val="286.6233715665224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2">
            <w:pPr>
              <w:spacing w:before="200" w:line="276" w:lineRule="auto"/>
              <w:rPr>
                <w:rFonts w:ascii="Verdana" w:cs="Verdana" w:eastAsia="Verdana" w:hAnsi="Verdana"/>
              </w:rPr>
            </w:pPr>
            <w:r w:rsidDel="00000000" w:rsidR="00000000" w:rsidRPr="00000000">
              <w:rPr>
                <w:rFonts w:ascii="Verdana" w:cs="Verdana" w:eastAsia="Verdana" w:hAnsi="Verdana"/>
                <w:b w:val="1"/>
                <w:rtl w:val="0"/>
              </w:rPr>
              <w:t xml:space="preserve">Tentative Date of joining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3">
            <w:pPr>
              <w:spacing w:before="200" w:line="276" w:lineRule="auto"/>
              <w:rPr>
                <w:rFonts w:ascii="Verdana" w:cs="Verdana" w:eastAsia="Verdana" w:hAnsi="Verdana"/>
              </w:rPr>
            </w:pPr>
            <w:r w:rsidDel="00000000" w:rsidR="00000000" w:rsidRPr="00000000">
              <w:rPr>
                <w:rFonts w:ascii="Verdana" w:cs="Verdana" w:eastAsia="Verdana" w:hAnsi="Verdana"/>
                <w:rtl w:val="0"/>
              </w:rPr>
              <w:t xml:space="preserve">Immediately </w:t>
            </w:r>
          </w:p>
        </w:tc>
      </w:tr>
      <w:tr>
        <w:trPr>
          <w:cantSplit w:val="0"/>
          <w:trHeight w:val="63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4">
            <w:pPr>
              <w:spacing w:before="200" w:line="276" w:lineRule="auto"/>
              <w:rPr>
                <w:rFonts w:ascii="Verdana" w:cs="Verdana" w:eastAsia="Verdana" w:hAnsi="Verdana"/>
              </w:rPr>
            </w:pPr>
            <w:r w:rsidDel="00000000" w:rsidR="00000000" w:rsidRPr="00000000">
              <w:rPr>
                <w:rFonts w:ascii="Verdana" w:cs="Verdana" w:eastAsia="Verdana" w:hAnsi="Verdana"/>
                <w:b w:val="1"/>
                <w:rtl w:val="0"/>
              </w:rPr>
              <w:t xml:space="preserve">Compensation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5">
            <w:pPr>
              <w:numPr>
                <w:ilvl w:val="0"/>
                <w:numId w:val="2"/>
              </w:numPr>
              <w:spacing w:after="0" w:before="200" w:line="276" w:lineRule="auto"/>
              <w:ind w:left="720" w:hanging="360"/>
              <w:jc w:val="both"/>
              <w:rPr>
                <w:rFonts w:ascii="Verdana" w:cs="Verdana" w:eastAsia="Verdana" w:hAnsi="Verdana"/>
                <w:u w:val="none"/>
              </w:rPr>
            </w:pPr>
            <w:r w:rsidDel="00000000" w:rsidR="00000000" w:rsidRPr="00000000">
              <w:rPr>
                <w:rFonts w:ascii="Verdana" w:cs="Verdana" w:eastAsia="Verdana" w:hAnsi="Verdana"/>
                <w:b w:val="1"/>
                <w:rtl w:val="0"/>
              </w:rPr>
              <w:t xml:space="preserve">Rs.10000 per month</w:t>
            </w:r>
            <w:r w:rsidDel="00000000" w:rsidR="00000000" w:rsidRPr="00000000">
              <w:rPr>
                <w:rFonts w:ascii="Verdana" w:cs="Verdana" w:eastAsia="Verdana" w:hAnsi="Verdana"/>
                <w:rtl w:val="0"/>
              </w:rPr>
              <w:t xml:space="preserve"> (During training period of six months)</w:t>
            </w:r>
          </w:p>
          <w:p w:rsidR="00000000" w:rsidDel="00000000" w:rsidP="00000000" w:rsidRDefault="00000000" w:rsidRPr="00000000" w14:paraId="00000016">
            <w:pPr>
              <w:numPr>
                <w:ilvl w:val="0"/>
                <w:numId w:val="2"/>
              </w:numPr>
              <w:spacing w:after="0" w:before="200" w:line="276" w:lineRule="auto"/>
              <w:ind w:left="720" w:hanging="360"/>
              <w:jc w:val="both"/>
              <w:rPr>
                <w:rFonts w:ascii="Verdana" w:cs="Verdana" w:eastAsia="Verdana" w:hAnsi="Verdana"/>
                <w:u w:val="none"/>
              </w:rPr>
            </w:pPr>
            <w:r w:rsidDel="00000000" w:rsidR="00000000" w:rsidRPr="00000000">
              <w:rPr>
                <w:rFonts w:ascii="Verdana" w:cs="Verdana" w:eastAsia="Verdana" w:hAnsi="Verdana"/>
                <w:b w:val="1"/>
                <w:rtl w:val="0"/>
              </w:rPr>
              <w:t xml:space="preserve">Rs.15000-25000</w:t>
            </w:r>
            <w:r w:rsidDel="00000000" w:rsidR="00000000" w:rsidRPr="00000000">
              <w:rPr>
                <w:rFonts w:ascii="Verdana" w:cs="Verdana" w:eastAsia="Verdana" w:hAnsi="Verdana"/>
                <w:rtl w:val="0"/>
              </w:rPr>
              <w:t xml:space="preserve"> (After six months completely based on performance)</w:t>
            </w:r>
          </w:p>
        </w:tc>
      </w:tr>
      <w:tr>
        <w:trPr>
          <w:cantSplit w:val="0"/>
          <w:trHeight w:val="301.70881217528677"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7">
            <w:pPr>
              <w:spacing w:before="200" w:line="276" w:lineRule="auto"/>
              <w:rPr>
                <w:rFonts w:ascii="Verdana" w:cs="Verdana" w:eastAsia="Verdana" w:hAnsi="Verdana"/>
              </w:rPr>
            </w:pPr>
            <w:r w:rsidDel="00000000" w:rsidR="00000000" w:rsidRPr="00000000">
              <w:rPr>
                <w:rFonts w:ascii="Verdana" w:cs="Verdana" w:eastAsia="Verdana" w:hAnsi="Verdana"/>
                <w:b w:val="1"/>
                <w:rtl w:val="0"/>
              </w:rPr>
              <w:t xml:space="preserve">Education / Doc  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8">
            <w:pPr>
              <w:spacing w:before="20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BCA, MCA, B.Tech(CS)(2022/23/24)</w:t>
            </w:r>
          </w:p>
        </w:tc>
      </w:tr>
      <w:tr>
        <w:trPr>
          <w:cantSplit w:val="0"/>
          <w:trHeight w:val="733.352767094032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9">
            <w:pPr>
              <w:spacing w:before="200" w:line="276" w:lineRule="auto"/>
              <w:rPr>
                <w:rFonts w:ascii="Verdana" w:cs="Verdana" w:eastAsia="Verdana" w:hAnsi="Verdana"/>
              </w:rPr>
            </w:pPr>
            <w:r w:rsidDel="00000000" w:rsidR="00000000" w:rsidRPr="00000000">
              <w:rPr>
                <w:rFonts w:ascii="Verdana" w:cs="Verdana" w:eastAsia="Verdana" w:hAnsi="Verdana"/>
                <w:b w:val="1"/>
                <w:rtl w:val="0"/>
              </w:rPr>
              <w:t xml:space="preserve">Selection/Interview process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A">
            <w:pPr>
              <w:numPr>
                <w:ilvl w:val="0"/>
                <w:numId w:val="1"/>
              </w:numPr>
              <w:spacing w:after="0" w:before="200" w:line="276" w:lineRule="auto"/>
              <w:ind w:left="720" w:hanging="360"/>
              <w:jc w:val="both"/>
              <w:rPr>
                <w:rFonts w:ascii="Verdana" w:cs="Verdana" w:eastAsia="Verdana" w:hAnsi="Verdana"/>
                <w:u w:val="none"/>
              </w:rPr>
            </w:pPr>
            <w:r w:rsidDel="00000000" w:rsidR="00000000" w:rsidRPr="00000000">
              <w:rPr>
                <w:rFonts w:ascii="Verdana" w:cs="Verdana" w:eastAsia="Verdana" w:hAnsi="Verdana"/>
                <w:b w:val="1"/>
                <w:rtl w:val="0"/>
              </w:rPr>
              <w:t xml:space="preserve">Company Presentation:</w:t>
            </w:r>
            <w:r w:rsidDel="00000000" w:rsidR="00000000" w:rsidRPr="00000000">
              <w:rPr>
                <w:rFonts w:ascii="Verdana" w:cs="Verdana" w:eastAsia="Verdana" w:hAnsi="Verdana"/>
                <w:rtl w:val="0"/>
              </w:rPr>
              <w:t xml:space="preserve"> An overview of our organization, including our vision, mission, values, and work culture.</w:t>
            </w:r>
          </w:p>
          <w:p w:rsidR="00000000" w:rsidDel="00000000" w:rsidP="00000000" w:rsidRDefault="00000000" w:rsidRPr="00000000" w14:paraId="0000001B">
            <w:pPr>
              <w:numPr>
                <w:ilvl w:val="0"/>
                <w:numId w:val="1"/>
              </w:numPr>
              <w:spacing w:after="0" w:before="200" w:line="276" w:lineRule="auto"/>
              <w:ind w:left="720" w:hanging="360"/>
              <w:jc w:val="both"/>
              <w:rPr>
                <w:rFonts w:ascii="Verdana" w:cs="Verdana" w:eastAsia="Verdana" w:hAnsi="Verdana"/>
                <w:u w:val="none"/>
              </w:rPr>
            </w:pPr>
            <w:r w:rsidDel="00000000" w:rsidR="00000000" w:rsidRPr="00000000">
              <w:rPr>
                <w:rFonts w:ascii="Verdana" w:cs="Verdana" w:eastAsia="Verdana" w:hAnsi="Verdana"/>
                <w:b w:val="1"/>
                <w:rtl w:val="0"/>
              </w:rPr>
              <w:t xml:space="preserve">Job Opportunities:</w:t>
            </w:r>
            <w:r w:rsidDel="00000000" w:rsidR="00000000" w:rsidRPr="00000000">
              <w:rPr>
                <w:rFonts w:ascii="Verdana" w:cs="Verdana" w:eastAsia="Verdana" w:hAnsi="Verdana"/>
                <w:rtl w:val="0"/>
              </w:rPr>
              <w:t xml:space="preserve"> Presentation of available positions and career development programs within our company.</w:t>
            </w:r>
          </w:p>
          <w:p w:rsidR="00000000" w:rsidDel="00000000" w:rsidP="00000000" w:rsidRDefault="00000000" w:rsidRPr="00000000" w14:paraId="0000001C">
            <w:pPr>
              <w:numPr>
                <w:ilvl w:val="0"/>
                <w:numId w:val="1"/>
              </w:numPr>
              <w:spacing w:after="0" w:before="200" w:line="276" w:lineRule="auto"/>
              <w:ind w:left="720" w:hanging="360"/>
              <w:jc w:val="both"/>
              <w:rPr>
                <w:rFonts w:ascii="Verdana" w:cs="Verdana" w:eastAsia="Verdana" w:hAnsi="Verdana"/>
                <w:u w:val="none"/>
              </w:rPr>
            </w:pPr>
            <w:r w:rsidDel="00000000" w:rsidR="00000000" w:rsidRPr="00000000">
              <w:rPr>
                <w:rFonts w:ascii="Verdana" w:cs="Verdana" w:eastAsia="Verdana" w:hAnsi="Verdana"/>
                <w:b w:val="1"/>
                <w:rtl w:val="0"/>
              </w:rPr>
              <w:t xml:space="preserve">Q&amp;A Session:</w:t>
            </w:r>
            <w:r w:rsidDel="00000000" w:rsidR="00000000" w:rsidRPr="00000000">
              <w:rPr>
                <w:rFonts w:ascii="Verdana" w:cs="Verdana" w:eastAsia="Verdana" w:hAnsi="Verdana"/>
                <w:rtl w:val="0"/>
              </w:rPr>
              <w:t xml:space="preserve"> An interactive session where students can ask questions and gain deeper insights into our company and industry.</w:t>
            </w:r>
          </w:p>
          <w:p w:rsidR="00000000" w:rsidDel="00000000" w:rsidP="00000000" w:rsidRDefault="00000000" w:rsidRPr="00000000" w14:paraId="0000001D">
            <w:pPr>
              <w:numPr>
                <w:ilvl w:val="0"/>
                <w:numId w:val="1"/>
              </w:numPr>
              <w:spacing w:before="200" w:line="276" w:lineRule="auto"/>
              <w:ind w:left="720" w:hanging="360"/>
              <w:jc w:val="both"/>
              <w:rPr>
                <w:rFonts w:ascii="Verdana" w:cs="Verdana" w:eastAsia="Verdana" w:hAnsi="Verdana"/>
                <w:u w:val="none"/>
              </w:rPr>
            </w:pPr>
            <w:r w:rsidDel="00000000" w:rsidR="00000000" w:rsidRPr="00000000">
              <w:rPr>
                <w:rFonts w:ascii="Verdana" w:cs="Verdana" w:eastAsia="Verdana" w:hAnsi="Verdana"/>
                <w:b w:val="1"/>
                <w:rtl w:val="0"/>
              </w:rPr>
              <w:t xml:space="preserve">Technical Round: </w:t>
            </w:r>
            <w:r w:rsidDel="00000000" w:rsidR="00000000" w:rsidRPr="00000000">
              <w:rPr>
                <w:rFonts w:ascii="Verdana" w:cs="Verdana" w:eastAsia="Verdana" w:hAnsi="Verdana"/>
                <w:rtl w:val="0"/>
              </w:rPr>
              <w:t xml:space="preserve">All will have the opportunity to participate in a technical round covering all basics from their course itself.</w:t>
            </w:r>
          </w:p>
        </w:tc>
      </w:tr>
      <w:tr>
        <w:trPr>
          <w:cantSplit w:val="0"/>
          <w:trHeight w:val="407.3068964366371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E">
            <w:pPr>
              <w:spacing w:before="200" w:line="276" w:lineRule="auto"/>
              <w:rPr>
                <w:rFonts w:ascii="Verdana" w:cs="Verdana" w:eastAsia="Verdana" w:hAnsi="Verdana"/>
              </w:rPr>
            </w:pPr>
            <w:r w:rsidDel="00000000" w:rsidR="00000000" w:rsidRPr="00000000">
              <w:rPr>
                <w:rFonts w:ascii="Verdana" w:cs="Verdana" w:eastAsia="Verdana" w:hAnsi="Verdana"/>
                <w:b w:val="1"/>
                <w:rtl w:val="0"/>
              </w:rPr>
              <w:t xml:space="preserve">Offer letter/Letter of Intent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F">
            <w:pPr>
              <w:spacing w:before="200" w:line="276" w:lineRule="auto"/>
              <w:rPr>
                <w:rFonts w:ascii="Verdana" w:cs="Verdana" w:eastAsia="Verdana" w:hAnsi="Verdana"/>
              </w:rPr>
            </w:pPr>
            <w:r w:rsidDel="00000000" w:rsidR="00000000" w:rsidRPr="00000000">
              <w:rPr>
                <w:rFonts w:ascii="Verdana" w:cs="Verdana" w:eastAsia="Verdana" w:hAnsi="Verdana"/>
                <w:rtl w:val="0"/>
              </w:rPr>
              <w:t xml:space="preserve">It will be offered once a candidate clears all the process.</w:t>
            </w:r>
          </w:p>
        </w:tc>
      </w:tr>
      <w:tr>
        <w:trPr>
          <w:cantSplit w:val="0"/>
          <w:trHeight w:val="488.901844729354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20">
            <w:pPr>
              <w:spacing w:before="200" w:line="276" w:lineRule="auto"/>
              <w:rPr>
                <w:rFonts w:ascii="Verdana" w:cs="Verdana" w:eastAsia="Verdana" w:hAnsi="Verdana"/>
              </w:rPr>
            </w:pPr>
            <w:r w:rsidDel="00000000" w:rsidR="00000000" w:rsidRPr="00000000">
              <w:rPr>
                <w:rFonts w:ascii="Verdana" w:cs="Verdana" w:eastAsia="Verdana" w:hAnsi="Verdana"/>
                <w:b w:val="1"/>
                <w:rtl w:val="0"/>
              </w:rPr>
              <w:t xml:space="preserve">Announcement of Result Same day  (Yes/No)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21">
            <w:pPr>
              <w:spacing w:before="200" w:line="276" w:lineRule="auto"/>
              <w:rPr>
                <w:rFonts w:ascii="Verdana" w:cs="Verdana" w:eastAsia="Verdana" w:hAnsi="Verdana"/>
              </w:rPr>
            </w:pPr>
            <w:r w:rsidDel="00000000" w:rsidR="00000000" w:rsidRPr="00000000">
              <w:rPr>
                <w:rFonts w:ascii="Verdana" w:cs="Verdana" w:eastAsia="Verdana" w:hAnsi="Verdana"/>
                <w:rtl w:val="0"/>
              </w:rPr>
              <w:t xml:space="preserve">Candidates will be shortlisted on the same day.</w:t>
            </w:r>
          </w:p>
        </w:tc>
      </w:tr>
      <w:tr>
        <w:trPr>
          <w:cantSplit w:val="0"/>
          <w:trHeight w:val="407.3068964366371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22">
            <w:pPr>
              <w:spacing w:before="200" w:line="276" w:lineRule="auto"/>
              <w:rPr>
                <w:rFonts w:ascii="Verdana" w:cs="Verdana" w:eastAsia="Verdana" w:hAnsi="Verdana"/>
              </w:rPr>
            </w:pPr>
            <w:r w:rsidDel="00000000" w:rsidR="00000000" w:rsidRPr="00000000">
              <w:rPr>
                <w:rFonts w:ascii="Verdana" w:cs="Verdana" w:eastAsia="Verdana" w:hAnsi="Verdana"/>
                <w:b w:val="1"/>
                <w:rtl w:val="0"/>
              </w:rPr>
              <w:t xml:space="preserve">Interview Date and Timing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23">
            <w:pPr>
              <w:spacing w:before="200" w:line="276" w:lineRule="auto"/>
              <w:rPr>
                <w:rFonts w:ascii="Verdana" w:cs="Verdana" w:eastAsia="Verdana" w:hAnsi="Verdana"/>
              </w:rPr>
            </w:pPr>
            <w:r w:rsidDel="00000000" w:rsidR="00000000" w:rsidRPr="00000000">
              <w:rPr>
                <w:rFonts w:ascii="Verdana" w:cs="Verdana" w:eastAsia="Verdana" w:hAnsi="Verdana"/>
                <w:rtl w:val="0"/>
              </w:rPr>
              <w:t xml:space="preserve">As per your registration </w:t>
            </w:r>
          </w:p>
        </w:tc>
      </w:tr>
    </w:tbl>
    <w:p w:rsidR="00000000" w:rsidDel="00000000" w:rsidP="00000000" w:rsidRDefault="00000000" w:rsidRPr="00000000" w14:paraId="00000024">
      <w:pPr>
        <w:spacing w:line="276" w:lineRule="auto"/>
        <w:rPr>
          <w:rFonts w:ascii="Verdana" w:cs="Verdana" w:eastAsia="Verdana" w:hAnsi="Verdana"/>
        </w:rPr>
      </w:pPr>
      <w:r w:rsidDel="00000000" w:rsidR="00000000" w:rsidRPr="00000000">
        <w:rPr>
          <w:rtl w:val="0"/>
        </w:rPr>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